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93" w:rsidRPr="009C1193" w:rsidRDefault="009C1193" w:rsidP="009C1193">
      <w:pPr>
        <w:jc w:val="center"/>
        <w:rPr>
          <w:sz w:val="24"/>
          <w:szCs w:val="24"/>
          <w:u w:val="single"/>
        </w:rPr>
      </w:pPr>
      <w:r w:rsidRPr="009C1193">
        <w:rPr>
          <w:sz w:val="24"/>
          <w:szCs w:val="24"/>
          <w:u w:val="single"/>
        </w:rPr>
        <w:t>Pianos on Campus</w:t>
      </w:r>
    </w:p>
    <w:p w:rsidR="009C1193" w:rsidRPr="009C1193" w:rsidRDefault="009C1193" w:rsidP="009C1193">
      <w:pPr>
        <w:rPr>
          <w:rFonts w:cs="Arial"/>
          <w:sz w:val="24"/>
          <w:szCs w:val="24"/>
          <w:u w:val="single"/>
        </w:rPr>
      </w:pPr>
      <w:r w:rsidRPr="009C1193">
        <w:rPr>
          <w:rFonts w:cs="Arial"/>
          <w:sz w:val="24"/>
          <w:szCs w:val="24"/>
          <w:u w:val="single"/>
        </w:rPr>
        <w:t>Main</w:t>
      </w:r>
    </w:p>
    <w:p w:rsidR="009C1193" w:rsidRDefault="009C1193" w:rsidP="009C1193">
      <w:pPr>
        <w:rPr>
          <w:rFonts w:cs="Arial"/>
          <w:sz w:val="24"/>
          <w:szCs w:val="24"/>
        </w:rPr>
      </w:pPr>
      <w:r w:rsidRPr="009C1193">
        <w:rPr>
          <w:rFonts w:cs="Arial"/>
          <w:sz w:val="24"/>
          <w:szCs w:val="24"/>
        </w:rPr>
        <w:t>14 Eagle Row</w:t>
      </w:r>
    </w:p>
    <w:p w:rsidR="009C1193" w:rsidRPr="009C1193" w:rsidRDefault="009C1193" w:rsidP="009C11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 Eagle Row</w:t>
      </w:r>
      <w:bookmarkStart w:id="0" w:name="_GoBack"/>
      <w:bookmarkEnd w:id="0"/>
    </w:p>
    <w:p w:rsidR="009C1193" w:rsidRPr="009C1193" w:rsidRDefault="009C1193" w:rsidP="009C1193">
      <w:pPr>
        <w:rPr>
          <w:rFonts w:cs="Arial"/>
          <w:sz w:val="24"/>
          <w:szCs w:val="24"/>
        </w:rPr>
      </w:pPr>
      <w:r w:rsidRPr="009C1193">
        <w:rPr>
          <w:rFonts w:cs="Arial"/>
          <w:sz w:val="24"/>
          <w:szCs w:val="24"/>
        </w:rPr>
        <w:t>Dobbs G34</w:t>
      </w:r>
    </w:p>
    <w:p w:rsidR="009C1193" w:rsidRPr="009C1193" w:rsidRDefault="009C1193" w:rsidP="009C1193">
      <w:pPr>
        <w:rPr>
          <w:rFonts w:cs="Arial"/>
          <w:sz w:val="24"/>
          <w:szCs w:val="24"/>
        </w:rPr>
      </w:pPr>
      <w:r w:rsidRPr="009C1193">
        <w:rPr>
          <w:rFonts w:cs="Arial"/>
          <w:sz w:val="24"/>
          <w:szCs w:val="24"/>
        </w:rPr>
        <w:t>Harris Parlor</w:t>
      </w:r>
    </w:p>
    <w:p w:rsidR="009C1193" w:rsidRDefault="009C1193" w:rsidP="009C1193">
      <w:pPr>
        <w:rPr>
          <w:rFonts w:cs="Arial"/>
          <w:sz w:val="24"/>
          <w:szCs w:val="24"/>
        </w:rPr>
      </w:pPr>
      <w:r w:rsidRPr="009C1193">
        <w:rPr>
          <w:rFonts w:cs="Arial"/>
          <w:sz w:val="24"/>
          <w:szCs w:val="24"/>
        </w:rPr>
        <w:t>Hopkins 1</w:t>
      </w:r>
      <w:r w:rsidRPr="009C1193">
        <w:rPr>
          <w:rFonts w:cs="Arial"/>
          <w:sz w:val="24"/>
          <w:szCs w:val="24"/>
          <w:vertAlign w:val="superscript"/>
        </w:rPr>
        <w:t>st</w:t>
      </w:r>
      <w:r w:rsidRPr="009C1193">
        <w:rPr>
          <w:rFonts w:cs="Arial"/>
          <w:sz w:val="24"/>
          <w:szCs w:val="24"/>
        </w:rPr>
        <w:t xml:space="preserve"> floor</w:t>
      </w:r>
    </w:p>
    <w:p w:rsidR="009C1193" w:rsidRPr="009C1193" w:rsidRDefault="009C1193" w:rsidP="009C11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Raoul</w:t>
      </w:r>
    </w:p>
    <w:p w:rsidR="009C1193" w:rsidRDefault="009C1193" w:rsidP="009C1193">
      <w:pPr>
        <w:rPr>
          <w:rFonts w:cs="Arial"/>
          <w:sz w:val="24"/>
          <w:szCs w:val="24"/>
        </w:rPr>
      </w:pPr>
      <w:r w:rsidRPr="009C1193">
        <w:rPr>
          <w:rFonts w:cs="Arial"/>
          <w:sz w:val="24"/>
          <w:szCs w:val="24"/>
        </w:rPr>
        <w:t>Woodruff WREC Room</w:t>
      </w:r>
    </w:p>
    <w:p w:rsidR="009C1193" w:rsidRDefault="009C1193" w:rsidP="009C1193">
      <w:pPr>
        <w:rPr>
          <w:rFonts w:cs="Arial"/>
          <w:sz w:val="24"/>
          <w:szCs w:val="24"/>
        </w:rPr>
      </w:pPr>
    </w:p>
    <w:p w:rsidR="009C1193" w:rsidRPr="009C1193" w:rsidRDefault="009C1193" w:rsidP="009C1193">
      <w:pPr>
        <w:rPr>
          <w:rFonts w:cs="Arial"/>
          <w:sz w:val="24"/>
          <w:szCs w:val="24"/>
          <w:u w:val="single"/>
        </w:rPr>
      </w:pPr>
      <w:r w:rsidRPr="009C1193">
        <w:rPr>
          <w:rFonts w:cs="Arial"/>
          <w:sz w:val="24"/>
          <w:szCs w:val="24"/>
          <w:u w:val="single"/>
        </w:rPr>
        <w:t>Clairmont</w:t>
      </w:r>
    </w:p>
    <w:p w:rsidR="009C1193" w:rsidRDefault="009C1193" w:rsidP="009C1193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Clocktower</w:t>
      </w:r>
      <w:proofErr w:type="spellEnd"/>
      <w:r>
        <w:rPr>
          <w:rFonts w:cs="Arial"/>
          <w:sz w:val="24"/>
          <w:szCs w:val="24"/>
        </w:rPr>
        <w:t xml:space="preserve"> Commons</w:t>
      </w:r>
    </w:p>
    <w:p w:rsidR="009C1193" w:rsidRDefault="009C1193" w:rsidP="009C11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 Space</w:t>
      </w:r>
    </w:p>
    <w:p w:rsidR="009C1193" w:rsidRPr="009C1193" w:rsidRDefault="009C1193" w:rsidP="009C11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Tower Penthouse 1831</w:t>
      </w:r>
    </w:p>
    <w:sectPr w:rsidR="009C1193" w:rsidRPr="009C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3"/>
    <w:rsid w:val="000D1D74"/>
    <w:rsid w:val="008A3A99"/>
    <w:rsid w:val="009C1193"/>
    <w:rsid w:val="00B152FB"/>
    <w:rsid w:val="00C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7D3C"/>
  <w15:chartTrackingRefBased/>
  <w15:docId w15:val="{9CB6B5B6-81E7-495D-81EA-EC3FEFA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Emory University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Voegel, Amanda</dc:creator>
  <cp:keywords/>
  <dc:description/>
  <cp:lastModifiedBy>Voegel, Amanda</cp:lastModifiedBy>
  <cp:revision>1</cp:revision>
  <dcterms:created xsi:type="dcterms:W3CDTF">2018-11-28T22:06:00Z</dcterms:created>
  <dcterms:modified xsi:type="dcterms:W3CDTF">2018-11-28T22:08:00Z</dcterms:modified>
</cp:coreProperties>
</file>